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E73" w:rsidRPr="00D56968" w:rsidRDefault="00D56968" w:rsidP="00D56968">
      <w:pPr>
        <w:pStyle w:val="a5"/>
        <w:jc w:val="center"/>
        <w:rPr>
          <w:rFonts w:ascii="Arial" w:hAnsi="Arial" w:cs="Arial"/>
          <w:b/>
          <w:bCs/>
          <w:color w:val="000000"/>
          <w:u w:color="000000"/>
        </w:rPr>
      </w:pPr>
      <w:r w:rsidRPr="00D56968">
        <w:rPr>
          <w:rFonts w:ascii="Arial" w:hAnsi="Arial" w:cs="Arial"/>
          <w:noProof/>
        </w:rPr>
        <w:drawing>
          <wp:inline distT="0" distB="0" distL="0" distR="0" wp14:anchorId="236EC298" wp14:editId="504E7A4D">
            <wp:extent cx="5936615" cy="675005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36615" cy="675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3E73" w:rsidRPr="00D56968" w:rsidRDefault="00673E73">
      <w:pPr>
        <w:pStyle w:val="a5"/>
        <w:rPr>
          <w:rFonts w:ascii="Arial" w:hAnsi="Arial" w:cs="Arial"/>
          <w:b/>
          <w:bCs/>
          <w:color w:val="000000"/>
          <w:u w:color="000000"/>
        </w:rPr>
      </w:pPr>
    </w:p>
    <w:p w:rsidR="00673E73" w:rsidRPr="00D56968" w:rsidRDefault="00673E73">
      <w:pPr>
        <w:pStyle w:val="a5"/>
        <w:rPr>
          <w:rFonts w:ascii="Arial" w:hAnsi="Arial" w:cs="Arial"/>
          <w:b/>
          <w:bCs/>
          <w:color w:val="000000"/>
          <w:u w:color="000000"/>
        </w:rPr>
      </w:pPr>
    </w:p>
    <w:p w:rsidR="00673E73" w:rsidRPr="00D56968" w:rsidRDefault="00673E73">
      <w:pPr>
        <w:pStyle w:val="a5"/>
        <w:rPr>
          <w:rFonts w:ascii="Arial" w:hAnsi="Arial" w:cs="Arial"/>
          <w:b/>
          <w:bCs/>
          <w:color w:val="000000"/>
          <w:u w:color="000000"/>
        </w:rPr>
      </w:pPr>
    </w:p>
    <w:p w:rsidR="00673E73" w:rsidRPr="00D56968" w:rsidRDefault="00673E73">
      <w:pPr>
        <w:pStyle w:val="a5"/>
        <w:ind w:left="0"/>
        <w:rPr>
          <w:rFonts w:ascii="Arial" w:hAnsi="Arial" w:cs="Arial"/>
          <w:b/>
          <w:bCs/>
          <w:color w:val="000000"/>
          <w:u w:color="000000"/>
        </w:rPr>
      </w:pPr>
    </w:p>
    <w:p w:rsidR="00673E73" w:rsidRPr="00D56968" w:rsidRDefault="00C4337B">
      <w:pPr>
        <w:pStyle w:val="a5"/>
        <w:ind w:left="0"/>
        <w:jc w:val="center"/>
        <w:rPr>
          <w:rFonts w:ascii="Arial" w:hAnsi="Arial" w:cs="Arial"/>
          <w:b/>
          <w:bCs/>
          <w:color w:val="000000"/>
          <w:u w:color="000000"/>
        </w:rPr>
      </w:pPr>
      <w:r w:rsidRPr="00D56968">
        <w:rPr>
          <w:rFonts w:ascii="Arial" w:hAnsi="Arial" w:cs="Arial"/>
          <w:b/>
          <w:bCs/>
          <w:color w:val="000000"/>
          <w:u w:color="000000"/>
        </w:rPr>
        <w:t>ТЕСТ</w:t>
      </w:r>
    </w:p>
    <w:p w:rsidR="00673E73" w:rsidRPr="00D56968" w:rsidRDefault="00673E73">
      <w:pPr>
        <w:pStyle w:val="a5"/>
        <w:ind w:left="0"/>
        <w:jc w:val="center"/>
        <w:rPr>
          <w:rFonts w:ascii="Arial" w:hAnsi="Arial" w:cs="Arial"/>
          <w:b/>
          <w:bCs/>
          <w:color w:val="000000"/>
          <w:u w:color="000000"/>
        </w:rPr>
      </w:pPr>
    </w:p>
    <w:p w:rsidR="00673E73" w:rsidRPr="00D56968" w:rsidRDefault="00673E73">
      <w:pPr>
        <w:pStyle w:val="a5"/>
        <w:ind w:left="0"/>
        <w:jc w:val="center"/>
        <w:rPr>
          <w:rFonts w:ascii="Arial" w:hAnsi="Arial" w:cs="Arial"/>
          <w:b/>
          <w:bCs/>
          <w:color w:val="000000"/>
          <w:u w:color="000000"/>
        </w:rPr>
      </w:pPr>
    </w:p>
    <w:p w:rsidR="00673E73" w:rsidRPr="00D56968" w:rsidRDefault="00C4337B">
      <w:pPr>
        <w:pStyle w:val="a5"/>
        <w:ind w:left="0"/>
        <w:jc w:val="center"/>
        <w:rPr>
          <w:rFonts w:ascii="Arial" w:hAnsi="Arial" w:cs="Arial"/>
          <w:b/>
          <w:bCs/>
          <w:color w:val="000000"/>
          <w:u w:color="000000"/>
        </w:rPr>
      </w:pPr>
      <w:r w:rsidRPr="00D56968">
        <w:rPr>
          <w:rFonts w:ascii="Arial" w:hAnsi="Arial" w:cs="Arial"/>
          <w:b/>
          <w:bCs/>
          <w:color w:val="000000"/>
          <w:u w:color="000000"/>
        </w:rPr>
        <w:t>ТЕМА 1. Личное финансовое планирование</w:t>
      </w:r>
    </w:p>
    <w:p w:rsidR="00673E73" w:rsidRPr="00D56968" w:rsidRDefault="00673E73">
      <w:pPr>
        <w:pStyle w:val="a5"/>
        <w:ind w:left="426"/>
        <w:rPr>
          <w:rFonts w:ascii="Arial" w:hAnsi="Arial" w:cs="Arial"/>
          <w:b/>
          <w:bCs/>
          <w:color w:val="000000"/>
          <w:u w:color="000000"/>
        </w:rPr>
      </w:pPr>
      <w:bookmarkStart w:id="0" w:name="_GoBack"/>
      <w:bookmarkEnd w:id="0"/>
    </w:p>
    <w:p w:rsidR="00673E73" w:rsidRPr="00D56968" w:rsidRDefault="00673E73">
      <w:pPr>
        <w:pStyle w:val="a5"/>
        <w:ind w:left="426"/>
        <w:rPr>
          <w:rFonts w:ascii="Arial" w:hAnsi="Arial" w:cs="Arial"/>
          <w:color w:val="000000"/>
          <w:u w:color="000000"/>
        </w:rPr>
      </w:pPr>
    </w:p>
    <w:p w:rsidR="00673E73" w:rsidRPr="00D56968" w:rsidRDefault="00C4337B">
      <w:pPr>
        <w:pStyle w:val="a6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line="288" w:lineRule="auto"/>
        <w:ind w:left="450" w:hanging="450"/>
        <w:jc w:val="both"/>
        <w:rPr>
          <w:rFonts w:ascii="Arial" w:eastAsia="Tahoma" w:hAnsi="Arial" w:cs="Arial"/>
          <w:color w:val="4D4D4C"/>
          <w:sz w:val="24"/>
          <w:szCs w:val="24"/>
          <w:u w:color="4D4D4C"/>
        </w:rPr>
      </w:pPr>
      <w:r w:rsidRPr="00D56968">
        <w:rPr>
          <w:rFonts w:ascii="Arial" w:hAnsi="Arial" w:cs="Arial"/>
          <w:color w:val="4D4D4C"/>
          <w:sz w:val="24"/>
          <w:szCs w:val="24"/>
          <w:u w:color="4D4D4C"/>
        </w:rPr>
        <w:t>1. Обычные ежемесячные расходы семьи составляют 30 000 руб. в месяц. Какого размера должна быть финансовая подушка безопасности</w:t>
      </w:r>
    </w:p>
    <w:p w:rsidR="00673E73" w:rsidRPr="00D56968" w:rsidRDefault="00673E73">
      <w:pPr>
        <w:pStyle w:val="a6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line="288" w:lineRule="auto"/>
        <w:ind w:left="450" w:hanging="450"/>
        <w:jc w:val="both"/>
        <w:rPr>
          <w:rFonts w:ascii="Arial" w:eastAsia="Tahoma" w:hAnsi="Arial" w:cs="Arial"/>
          <w:color w:val="4D4D4C"/>
          <w:sz w:val="24"/>
          <w:szCs w:val="24"/>
          <w:u w:color="4D4D4C"/>
        </w:rPr>
      </w:pPr>
    </w:p>
    <w:p w:rsidR="00673E73" w:rsidRPr="00D56968" w:rsidRDefault="00C4337B">
      <w:pPr>
        <w:pStyle w:val="a6"/>
        <w:numPr>
          <w:ilvl w:val="0"/>
          <w:numId w:val="2"/>
        </w:numPr>
        <w:spacing w:line="288" w:lineRule="auto"/>
        <w:jc w:val="both"/>
        <w:rPr>
          <w:rFonts w:ascii="Arial" w:eastAsia="Tahoma" w:hAnsi="Arial" w:cs="Arial"/>
          <w:color w:val="4D4D4C"/>
          <w:sz w:val="24"/>
          <w:szCs w:val="24"/>
          <w:u w:color="4D4D4C"/>
        </w:rPr>
      </w:pPr>
      <w:r w:rsidRPr="00D56968">
        <w:rPr>
          <w:rFonts w:ascii="Arial" w:hAnsi="Arial" w:cs="Arial"/>
          <w:color w:val="4D4D4C"/>
          <w:sz w:val="24"/>
          <w:szCs w:val="24"/>
          <w:u w:color="4D4D4C"/>
        </w:rPr>
        <w:t>30 000 руб.</w:t>
      </w:r>
    </w:p>
    <w:p w:rsidR="00673E73" w:rsidRPr="00D56968" w:rsidRDefault="00C4337B">
      <w:pPr>
        <w:pStyle w:val="a6"/>
        <w:numPr>
          <w:ilvl w:val="0"/>
          <w:numId w:val="2"/>
        </w:numPr>
        <w:spacing w:line="288" w:lineRule="auto"/>
        <w:jc w:val="both"/>
        <w:rPr>
          <w:rFonts w:ascii="Arial" w:eastAsia="Tahoma" w:hAnsi="Arial" w:cs="Arial"/>
          <w:color w:val="4D4D4C"/>
          <w:sz w:val="24"/>
          <w:szCs w:val="24"/>
          <w:u w:color="4D4D4C"/>
        </w:rPr>
      </w:pPr>
      <w:r w:rsidRPr="00D56968">
        <w:rPr>
          <w:rFonts w:ascii="Arial" w:hAnsi="Arial" w:cs="Arial"/>
          <w:color w:val="4D4D4C"/>
          <w:sz w:val="24"/>
          <w:szCs w:val="24"/>
          <w:u w:color="4D4D4C"/>
        </w:rPr>
        <w:t>90 000 руб.</w:t>
      </w:r>
    </w:p>
    <w:p w:rsidR="00673E73" w:rsidRPr="00D56968" w:rsidRDefault="00C4337B">
      <w:pPr>
        <w:pStyle w:val="a6"/>
        <w:numPr>
          <w:ilvl w:val="0"/>
          <w:numId w:val="2"/>
        </w:numPr>
        <w:spacing w:line="288" w:lineRule="auto"/>
        <w:jc w:val="both"/>
        <w:rPr>
          <w:rFonts w:ascii="Arial" w:eastAsia="Tahoma" w:hAnsi="Arial" w:cs="Arial"/>
          <w:color w:val="4D4D4C"/>
          <w:sz w:val="24"/>
          <w:szCs w:val="24"/>
          <w:u w:color="4D4D4C"/>
        </w:rPr>
      </w:pPr>
      <w:r w:rsidRPr="00D56968">
        <w:rPr>
          <w:rFonts w:ascii="Arial" w:hAnsi="Arial" w:cs="Arial"/>
          <w:color w:val="4D4D4C"/>
          <w:sz w:val="24"/>
          <w:szCs w:val="24"/>
          <w:u w:color="4D4D4C"/>
        </w:rPr>
        <w:t xml:space="preserve">Чем больше, тем лучше </w:t>
      </w:r>
    </w:p>
    <w:p w:rsidR="00673E73" w:rsidRPr="00D56968" w:rsidRDefault="00C4337B">
      <w:pPr>
        <w:pStyle w:val="a6"/>
        <w:numPr>
          <w:ilvl w:val="0"/>
          <w:numId w:val="2"/>
        </w:numPr>
        <w:spacing w:line="288" w:lineRule="auto"/>
        <w:jc w:val="both"/>
        <w:rPr>
          <w:rFonts w:ascii="Arial" w:eastAsia="Tahoma" w:hAnsi="Arial" w:cs="Arial"/>
          <w:color w:val="4D4D4C"/>
          <w:sz w:val="24"/>
          <w:szCs w:val="24"/>
          <w:u w:color="4D4D4C"/>
        </w:rPr>
      </w:pPr>
      <w:r w:rsidRPr="00D56968">
        <w:rPr>
          <w:rFonts w:ascii="Arial" w:hAnsi="Arial" w:cs="Arial"/>
          <w:color w:val="4D4D4C"/>
          <w:sz w:val="24"/>
          <w:szCs w:val="24"/>
          <w:u w:color="4D4D4C"/>
        </w:rPr>
        <w:t xml:space="preserve">Никакая подушка безопасности не нужна </w:t>
      </w:r>
    </w:p>
    <w:p w:rsidR="00673E73" w:rsidRPr="00D56968" w:rsidRDefault="00673E73">
      <w:pPr>
        <w:pStyle w:val="a6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rPr>
          <w:rFonts w:ascii="Arial" w:eastAsia="Tahoma" w:hAnsi="Arial" w:cs="Arial"/>
          <w:color w:val="4D4D4C"/>
          <w:sz w:val="24"/>
          <w:szCs w:val="24"/>
          <w:u w:color="4D4D4C"/>
        </w:rPr>
      </w:pPr>
    </w:p>
    <w:p w:rsidR="00673E73" w:rsidRPr="00D56968" w:rsidRDefault="00C4337B">
      <w:pPr>
        <w:pStyle w:val="a6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line="288" w:lineRule="auto"/>
        <w:ind w:left="450" w:hanging="450"/>
        <w:jc w:val="both"/>
        <w:rPr>
          <w:rFonts w:ascii="Arial" w:eastAsia="Tahoma" w:hAnsi="Arial" w:cs="Arial"/>
          <w:color w:val="4D4D4C"/>
          <w:sz w:val="24"/>
          <w:szCs w:val="24"/>
          <w:u w:color="4D4D4C"/>
        </w:rPr>
      </w:pPr>
      <w:r w:rsidRPr="00D56968">
        <w:rPr>
          <w:rFonts w:ascii="Arial" w:hAnsi="Arial" w:cs="Arial"/>
          <w:color w:val="4D4D4C"/>
          <w:sz w:val="24"/>
          <w:szCs w:val="24"/>
          <w:u w:color="4D4D4C"/>
        </w:rPr>
        <w:t>2. Лучшим вариантом источников дохода для устойчивости семейного бюджета является:</w:t>
      </w:r>
    </w:p>
    <w:p w:rsidR="00673E73" w:rsidRPr="00D56968" w:rsidRDefault="00C4337B">
      <w:pPr>
        <w:pStyle w:val="a6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line="288" w:lineRule="auto"/>
        <w:ind w:left="450" w:hanging="450"/>
        <w:jc w:val="both"/>
        <w:rPr>
          <w:rFonts w:ascii="Arial" w:eastAsia="Tahoma" w:hAnsi="Arial" w:cs="Arial"/>
          <w:color w:val="4D4D4C"/>
          <w:sz w:val="24"/>
          <w:szCs w:val="24"/>
          <w:u w:color="4D4D4C"/>
        </w:rPr>
      </w:pPr>
      <w:r w:rsidRPr="00D56968">
        <w:rPr>
          <w:rFonts w:ascii="Arial" w:hAnsi="Arial" w:cs="Arial"/>
          <w:color w:val="4D4D4C"/>
          <w:sz w:val="24"/>
          <w:szCs w:val="24"/>
          <w:u w:color="4D4D4C"/>
        </w:rPr>
        <w:t xml:space="preserve"> </w:t>
      </w:r>
    </w:p>
    <w:p w:rsidR="00673E73" w:rsidRPr="00D56968" w:rsidRDefault="00C4337B">
      <w:pPr>
        <w:pStyle w:val="a6"/>
        <w:numPr>
          <w:ilvl w:val="0"/>
          <w:numId w:val="2"/>
        </w:numPr>
        <w:spacing w:line="288" w:lineRule="auto"/>
        <w:jc w:val="both"/>
        <w:rPr>
          <w:rFonts w:ascii="Arial" w:eastAsia="Tahoma" w:hAnsi="Arial" w:cs="Arial"/>
          <w:color w:val="4D4D4C"/>
          <w:sz w:val="24"/>
          <w:szCs w:val="24"/>
          <w:u w:color="4D4D4C"/>
        </w:rPr>
      </w:pPr>
      <w:r w:rsidRPr="00D56968">
        <w:rPr>
          <w:rFonts w:ascii="Arial" w:hAnsi="Arial" w:cs="Arial"/>
          <w:color w:val="4D4D4C"/>
          <w:sz w:val="24"/>
          <w:szCs w:val="24"/>
          <w:u w:color="4D4D4C"/>
        </w:rPr>
        <w:t xml:space="preserve">Один большой источник дохода, например, 30 000 руб. </w:t>
      </w:r>
    </w:p>
    <w:p w:rsidR="00673E73" w:rsidRPr="00D56968" w:rsidRDefault="00C4337B">
      <w:pPr>
        <w:pStyle w:val="a6"/>
        <w:numPr>
          <w:ilvl w:val="0"/>
          <w:numId w:val="2"/>
        </w:numPr>
        <w:spacing w:line="288" w:lineRule="auto"/>
        <w:jc w:val="both"/>
        <w:rPr>
          <w:rFonts w:ascii="Arial" w:eastAsia="Tahoma" w:hAnsi="Arial" w:cs="Arial"/>
          <w:color w:val="4D4D4C"/>
          <w:sz w:val="24"/>
          <w:szCs w:val="24"/>
          <w:u w:color="4D4D4C"/>
        </w:rPr>
      </w:pPr>
      <w:r w:rsidRPr="00D56968">
        <w:rPr>
          <w:rFonts w:ascii="Arial" w:hAnsi="Arial" w:cs="Arial"/>
          <w:color w:val="4D4D4C"/>
          <w:sz w:val="24"/>
          <w:szCs w:val="24"/>
          <w:u w:color="4D4D4C"/>
        </w:rPr>
        <w:t>Несколько источников дохода, в сумме составляющих 30.000 руб.</w:t>
      </w:r>
    </w:p>
    <w:p w:rsidR="00673E73" w:rsidRPr="00D56968" w:rsidRDefault="00C4337B">
      <w:pPr>
        <w:pStyle w:val="a6"/>
        <w:numPr>
          <w:ilvl w:val="0"/>
          <w:numId w:val="2"/>
        </w:numPr>
        <w:spacing w:line="288" w:lineRule="auto"/>
        <w:jc w:val="both"/>
        <w:rPr>
          <w:rFonts w:ascii="Arial" w:eastAsia="Tahoma" w:hAnsi="Arial" w:cs="Arial"/>
          <w:color w:val="4D4D4C"/>
          <w:sz w:val="24"/>
          <w:szCs w:val="24"/>
          <w:u w:color="4D4D4C"/>
        </w:rPr>
      </w:pPr>
      <w:r w:rsidRPr="00D56968">
        <w:rPr>
          <w:rFonts w:ascii="Arial" w:hAnsi="Arial" w:cs="Arial"/>
          <w:color w:val="4D4D4C"/>
          <w:sz w:val="24"/>
          <w:szCs w:val="24"/>
          <w:u w:color="4D4D4C"/>
        </w:rPr>
        <w:t>Лучший источник дохода – банковские кредиты или кредитные карты</w:t>
      </w:r>
    </w:p>
    <w:p w:rsidR="00673E73" w:rsidRPr="00D56968" w:rsidRDefault="00673E73">
      <w:pPr>
        <w:pStyle w:val="a6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rPr>
          <w:rFonts w:ascii="Arial" w:eastAsia="Tahoma" w:hAnsi="Arial" w:cs="Arial"/>
          <w:color w:val="4D4D4C"/>
          <w:sz w:val="24"/>
          <w:szCs w:val="24"/>
          <w:u w:color="4D4D4C"/>
        </w:rPr>
      </w:pPr>
    </w:p>
    <w:p w:rsidR="00673E73" w:rsidRPr="00D56968" w:rsidRDefault="00C4337B">
      <w:pPr>
        <w:pStyle w:val="a6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line="288" w:lineRule="auto"/>
        <w:ind w:left="450" w:hanging="450"/>
        <w:jc w:val="both"/>
        <w:rPr>
          <w:rFonts w:ascii="Arial" w:eastAsia="Tahoma" w:hAnsi="Arial" w:cs="Arial"/>
          <w:color w:val="4D4D4C"/>
          <w:sz w:val="24"/>
          <w:szCs w:val="24"/>
          <w:u w:color="4D4D4C"/>
        </w:rPr>
      </w:pPr>
      <w:r w:rsidRPr="00D56968">
        <w:rPr>
          <w:rFonts w:ascii="Arial" w:hAnsi="Arial" w:cs="Arial"/>
          <w:color w:val="4D4D4C"/>
          <w:sz w:val="24"/>
          <w:szCs w:val="24"/>
          <w:u w:color="4D4D4C"/>
        </w:rPr>
        <w:t>3. Лучший вариант хранения денег на непредвиденные расходы:</w:t>
      </w:r>
    </w:p>
    <w:p w:rsidR="00673E73" w:rsidRPr="00D56968" w:rsidRDefault="00673E73">
      <w:pPr>
        <w:pStyle w:val="a6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line="288" w:lineRule="auto"/>
        <w:ind w:left="450" w:hanging="450"/>
        <w:jc w:val="both"/>
        <w:rPr>
          <w:rFonts w:ascii="Arial" w:eastAsia="Tahoma" w:hAnsi="Arial" w:cs="Arial"/>
          <w:color w:val="4D4D4C"/>
          <w:sz w:val="24"/>
          <w:szCs w:val="24"/>
          <w:u w:color="4D4D4C"/>
        </w:rPr>
      </w:pPr>
    </w:p>
    <w:p w:rsidR="00673E73" w:rsidRPr="00D56968" w:rsidRDefault="00C4337B">
      <w:pPr>
        <w:pStyle w:val="a6"/>
        <w:numPr>
          <w:ilvl w:val="1"/>
          <w:numId w:val="2"/>
        </w:numPr>
        <w:spacing w:line="288" w:lineRule="auto"/>
        <w:jc w:val="both"/>
        <w:outlineLvl w:val="1"/>
        <w:rPr>
          <w:rFonts w:ascii="Arial" w:eastAsia="Tahoma" w:hAnsi="Arial" w:cs="Arial"/>
          <w:color w:val="4D4D4C"/>
          <w:sz w:val="24"/>
          <w:szCs w:val="24"/>
          <w:u w:color="4D4D4C"/>
        </w:rPr>
      </w:pPr>
      <w:r w:rsidRPr="00D56968">
        <w:rPr>
          <w:rFonts w:ascii="Arial" w:hAnsi="Arial" w:cs="Arial"/>
          <w:color w:val="4D4D4C"/>
          <w:sz w:val="24"/>
          <w:szCs w:val="24"/>
          <w:u w:color="4D4D4C"/>
        </w:rPr>
        <w:t>Текущий или срочный банковский вклад, частично наличные деньги</w:t>
      </w:r>
    </w:p>
    <w:p w:rsidR="00673E73" w:rsidRPr="00D56968" w:rsidRDefault="00C4337B">
      <w:pPr>
        <w:pStyle w:val="a6"/>
        <w:numPr>
          <w:ilvl w:val="1"/>
          <w:numId w:val="2"/>
        </w:numPr>
        <w:spacing w:line="288" w:lineRule="auto"/>
        <w:jc w:val="both"/>
        <w:outlineLvl w:val="1"/>
        <w:rPr>
          <w:rFonts w:ascii="Arial" w:eastAsia="Tahoma" w:hAnsi="Arial" w:cs="Arial"/>
          <w:color w:val="4D4D4C"/>
          <w:sz w:val="24"/>
          <w:szCs w:val="24"/>
          <w:u w:color="4D4D4C"/>
        </w:rPr>
      </w:pPr>
      <w:r w:rsidRPr="00D56968">
        <w:rPr>
          <w:rFonts w:ascii="Arial" w:hAnsi="Arial" w:cs="Arial"/>
          <w:color w:val="4D4D4C"/>
          <w:sz w:val="24"/>
          <w:szCs w:val="24"/>
          <w:u w:color="4D4D4C"/>
        </w:rPr>
        <w:t>Драгоценности, которые в случае чего можно заложить в ломбард</w:t>
      </w:r>
    </w:p>
    <w:p w:rsidR="00673E73" w:rsidRPr="00D56968" w:rsidRDefault="00C4337B">
      <w:pPr>
        <w:pStyle w:val="a6"/>
        <w:numPr>
          <w:ilvl w:val="1"/>
          <w:numId w:val="2"/>
        </w:numPr>
        <w:spacing w:line="288" w:lineRule="auto"/>
        <w:jc w:val="both"/>
        <w:outlineLvl w:val="1"/>
        <w:rPr>
          <w:rFonts w:ascii="Arial" w:eastAsia="Tahoma" w:hAnsi="Arial" w:cs="Arial"/>
          <w:color w:val="4D4D4C"/>
          <w:sz w:val="24"/>
          <w:szCs w:val="24"/>
          <w:u w:color="4D4D4C"/>
        </w:rPr>
      </w:pPr>
      <w:r w:rsidRPr="00D56968">
        <w:rPr>
          <w:rFonts w:ascii="Arial" w:hAnsi="Arial" w:cs="Arial"/>
          <w:color w:val="4D4D4C"/>
          <w:sz w:val="24"/>
          <w:szCs w:val="24"/>
          <w:u w:color="4D4D4C"/>
        </w:rPr>
        <w:t xml:space="preserve">Когда мне понадобятся деньги, я их займу в банке или «до зарплаты» </w:t>
      </w:r>
    </w:p>
    <w:p w:rsidR="00673E73" w:rsidRPr="00D56968" w:rsidRDefault="00673E73">
      <w:pPr>
        <w:pStyle w:val="a6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line="288" w:lineRule="auto"/>
        <w:ind w:left="450" w:hanging="450"/>
        <w:jc w:val="both"/>
        <w:rPr>
          <w:rFonts w:ascii="Arial" w:eastAsia="Tahoma" w:hAnsi="Arial" w:cs="Arial"/>
          <w:color w:val="4D4D4C"/>
          <w:sz w:val="24"/>
          <w:szCs w:val="24"/>
          <w:u w:color="4D4D4C"/>
        </w:rPr>
      </w:pPr>
    </w:p>
    <w:p w:rsidR="00673E73" w:rsidRPr="00D56968" w:rsidRDefault="00C4337B">
      <w:pPr>
        <w:pStyle w:val="a6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line="288" w:lineRule="auto"/>
        <w:ind w:left="450" w:hanging="450"/>
        <w:jc w:val="both"/>
        <w:rPr>
          <w:rFonts w:ascii="Arial" w:eastAsia="Tahoma" w:hAnsi="Arial" w:cs="Arial"/>
          <w:color w:val="4D4D4C"/>
          <w:sz w:val="24"/>
          <w:szCs w:val="24"/>
          <w:u w:color="4D4D4C"/>
        </w:rPr>
      </w:pPr>
      <w:r w:rsidRPr="00D56968">
        <w:rPr>
          <w:rFonts w:ascii="Arial" w:hAnsi="Arial" w:cs="Arial"/>
          <w:color w:val="4D4D4C"/>
          <w:sz w:val="24"/>
          <w:szCs w:val="24"/>
          <w:u w:color="4D4D4C"/>
        </w:rPr>
        <w:t xml:space="preserve">4. Страхование – это: </w:t>
      </w:r>
    </w:p>
    <w:p w:rsidR="00673E73" w:rsidRPr="00D56968" w:rsidRDefault="00673E73">
      <w:pPr>
        <w:pStyle w:val="a6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rPr>
          <w:rFonts w:ascii="Arial" w:eastAsia="Tahoma" w:hAnsi="Arial" w:cs="Arial"/>
          <w:color w:val="4D4D4C"/>
          <w:sz w:val="24"/>
          <w:szCs w:val="24"/>
          <w:u w:color="4D4D4C"/>
        </w:rPr>
      </w:pPr>
    </w:p>
    <w:p w:rsidR="00673E73" w:rsidRPr="00D56968" w:rsidRDefault="00C4337B">
      <w:pPr>
        <w:pStyle w:val="a6"/>
        <w:numPr>
          <w:ilvl w:val="0"/>
          <w:numId w:val="2"/>
        </w:numPr>
        <w:spacing w:line="288" w:lineRule="auto"/>
        <w:jc w:val="both"/>
        <w:rPr>
          <w:rFonts w:ascii="Arial" w:eastAsia="Tahoma" w:hAnsi="Arial" w:cs="Arial"/>
          <w:color w:val="4D4D4C"/>
          <w:sz w:val="24"/>
          <w:szCs w:val="24"/>
          <w:u w:color="4D4D4C"/>
        </w:rPr>
      </w:pPr>
      <w:r w:rsidRPr="00D56968">
        <w:rPr>
          <w:rFonts w:ascii="Arial" w:hAnsi="Arial" w:cs="Arial"/>
          <w:color w:val="4D4D4C"/>
          <w:sz w:val="24"/>
          <w:szCs w:val="24"/>
          <w:u w:color="4D4D4C"/>
        </w:rPr>
        <w:t xml:space="preserve">Это пустая трата денег, со мной всё будет хорошо. </w:t>
      </w:r>
    </w:p>
    <w:p w:rsidR="00673E73" w:rsidRPr="00D56968" w:rsidRDefault="00C4337B">
      <w:pPr>
        <w:pStyle w:val="a6"/>
        <w:numPr>
          <w:ilvl w:val="0"/>
          <w:numId w:val="2"/>
        </w:numPr>
        <w:spacing w:line="288" w:lineRule="auto"/>
        <w:jc w:val="both"/>
        <w:rPr>
          <w:rFonts w:ascii="Arial" w:eastAsia="Tahoma" w:hAnsi="Arial" w:cs="Arial"/>
          <w:color w:val="4D4D4C"/>
          <w:sz w:val="24"/>
          <w:szCs w:val="24"/>
          <w:u w:color="4D4D4C"/>
        </w:rPr>
      </w:pPr>
      <w:r w:rsidRPr="00D56968">
        <w:rPr>
          <w:rFonts w:ascii="Arial" w:hAnsi="Arial" w:cs="Arial"/>
          <w:color w:val="4D4D4C"/>
          <w:sz w:val="24"/>
          <w:szCs w:val="24"/>
          <w:u w:color="4D4D4C"/>
        </w:rPr>
        <w:t>Это для богатых, а у меня нечего страховать</w:t>
      </w:r>
    </w:p>
    <w:p w:rsidR="00673E73" w:rsidRPr="00D56968" w:rsidRDefault="00C4337B">
      <w:pPr>
        <w:pStyle w:val="a6"/>
        <w:numPr>
          <w:ilvl w:val="0"/>
          <w:numId w:val="2"/>
        </w:numPr>
        <w:spacing w:line="288" w:lineRule="auto"/>
        <w:jc w:val="both"/>
        <w:rPr>
          <w:rFonts w:ascii="Arial" w:eastAsia="Tahoma" w:hAnsi="Arial" w:cs="Arial"/>
          <w:color w:val="4D4D4C"/>
          <w:sz w:val="24"/>
          <w:szCs w:val="24"/>
          <w:u w:color="4D4D4C"/>
        </w:rPr>
      </w:pPr>
      <w:r w:rsidRPr="00D56968">
        <w:rPr>
          <w:rFonts w:ascii="Arial" w:hAnsi="Arial" w:cs="Arial"/>
          <w:color w:val="4D4D4C"/>
          <w:sz w:val="24"/>
          <w:szCs w:val="24"/>
          <w:u w:color="4D4D4C"/>
        </w:rPr>
        <w:t>Это «финансовый зонтик», который поможет в непредвиденных ситуациях – потеря работы, порча имущества, проблемы со здоровьем и т.д.</w:t>
      </w:r>
    </w:p>
    <w:p w:rsidR="00673E73" w:rsidRPr="00D56968" w:rsidRDefault="00673E73">
      <w:pPr>
        <w:pStyle w:val="a6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rPr>
          <w:rFonts w:ascii="Arial" w:eastAsia="Tahoma" w:hAnsi="Arial" w:cs="Arial"/>
          <w:color w:val="4D4D4C"/>
          <w:sz w:val="24"/>
          <w:szCs w:val="24"/>
          <w:u w:color="4D4D4C"/>
        </w:rPr>
      </w:pPr>
    </w:p>
    <w:p w:rsidR="00673E73" w:rsidRPr="00D56968" w:rsidRDefault="00C4337B">
      <w:pPr>
        <w:pStyle w:val="a6"/>
        <w:numPr>
          <w:ilvl w:val="0"/>
          <w:numId w:val="5"/>
        </w:numPr>
        <w:spacing w:line="288" w:lineRule="auto"/>
        <w:jc w:val="both"/>
        <w:rPr>
          <w:rFonts w:ascii="Arial" w:eastAsia="Tahoma" w:hAnsi="Arial" w:cs="Arial"/>
          <w:color w:val="4D4D4C"/>
          <w:sz w:val="24"/>
          <w:szCs w:val="24"/>
          <w:u w:color="4D4D4C"/>
        </w:rPr>
      </w:pPr>
      <w:r w:rsidRPr="00D56968">
        <w:rPr>
          <w:rFonts w:ascii="Arial" w:hAnsi="Arial" w:cs="Arial"/>
          <w:color w:val="4D4D4C"/>
          <w:sz w:val="24"/>
          <w:szCs w:val="24"/>
          <w:u w:color="4D4D4C"/>
        </w:rPr>
        <w:t>В случае страхования человека, как заемщика, его жизнь будет застрахована</w:t>
      </w:r>
    </w:p>
    <w:p w:rsidR="00673E73" w:rsidRPr="00D56968" w:rsidRDefault="00673E73">
      <w:pPr>
        <w:pStyle w:val="a6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rPr>
          <w:rFonts w:ascii="Arial" w:eastAsia="Tahoma" w:hAnsi="Arial" w:cs="Arial"/>
          <w:color w:val="4D4D4C"/>
          <w:sz w:val="24"/>
          <w:szCs w:val="24"/>
          <w:u w:color="4D4D4C"/>
        </w:rPr>
      </w:pPr>
    </w:p>
    <w:p w:rsidR="00673E73" w:rsidRPr="00D56968" w:rsidRDefault="00C4337B">
      <w:pPr>
        <w:pStyle w:val="a6"/>
        <w:numPr>
          <w:ilvl w:val="0"/>
          <w:numId w:val="2"/>
        </w:numPr>
        <w:spacing w:line="288" w:lineRule="auto"/>
        <w:jc w:val="both"/>
        <w:rPr>
          <w:rFonts w:ascii="Arial" w:eastAsia="Tahoma" w:hAnsi="Arial" w:cs="Arial"/>
          <w:color w:val="4D4D4C"/>
          <w:sz w:val="24"/>
          <w:szCs w:val="24"/>
          <w:u w:color="4D4D4C"/>
        </w:rPr>
      </w:pPr>
      <w:r w:rsidRPr="00D56968">
        <w:rPr>
          <w:rFonts w:ascii="Arial" w:hAnsi="Arial" w:cs="Arial"/>
          <w:color w:val="4D4D4C"/>
          <w:sz w:val="24"/>
          <w:szCs w:val="24"/>
          <w:u w:color="4D4D4C"/>
        </w:rPr>
        <w:lastRenderedPageBreak/>
        <w:t>В пользу застрахованного</w:t>
      </w:r>
    </w:p>
    <w:p w:rsidR="00673E73" w:rsidRPr="00D56968" w:rsidRDefault="00C4337B">
      <w:pPr>
        <w:pStyle w:val="a6"/>
        <w:numPr>
          <w:ilvl w:val="0"/>
          <w:numId w:val="2"/>
        </w:numPr>
        <w:spacing w:line="288" w:lineRule="auto"/>
        <w:jc w:val="both"/>
        <w:rPr>
          <w:rFonts w:ascii="Arial" w:eastAsia="Tahoma" w:hAnsi="Arial" w:cs="Arial"/>
          <w:color w:val="4D4D4C"/>
          <w:sz w:val="24"/>
          <w:szCs w:val="24"/>
          <w:u w:color="4D4D4C"/>
        </w:rPr>
      </w:pPr>
      <w:r w:rsidRPr="00D56968">
        <w:rPr>
          <w:rFonts w:ascii="Arial" w:hAnsi="Arial" w:cs="Arial"/>
          <w:color w:val="4D4D4C"/>
          <w:sz w:val="24"/>
          <w:szCs w:val="24"/>
          <w:u w:color="4D4D4C"/>
        </w:rPr>
        <w:t>В пользу банка</w:t>
      </w:r>
    </w:p>
    <w:p w:rsidR="00673E73" w:rsidRPr="00D56968" w:rsidRDefault="00C4337B">
      <w:pPr>
        <w:pStyle w:val="a6"/>
        <w:numPr>
          <w:ilvl w:val="0"/>
          <w:numId w:val="2"/>
        </w:numPr>
        <w:spacing w:line="288" w:lineRule="auto"/>
        <w:jc w:val="both"/>
        <w:rPr>
          <w:rFonts w:ascii="Arial" w:eastAsia="Tahoma" w:hAnsi="Arial" w:cs="Arial"/>
          <w:color w:val="4D4D4C"/>
          <w:sz w:val="24"/>
          <w:szCs w:val="24"/>
          <w:u w:color="4D4D4C"/>
        </w:rPr>
      </w:pPr>
      <w:r w:rsidRPr="00D56968">
        <w:rPr>
          <w:rFonts w:ascii="Arial" w:hAnsi="Arial" w:cs="Arial"/>
          <w:color w:val="4D4D4C"/>
          <w:sz w:val="24"/>
          <w:szCs w:val="24"/>
          <w:u w:color="4D4D4C"/>
        </w:rPr>
        <w:t>В пользу страховой компании</w:t>
      </w:r>
    </w:p>
    <w:p w:rsidR="00673E73" w:rsidRPr="00D56968" w:rsidRDefault="00673E73">
      <w:pPr>
        <w:pStyle w:val="a6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rPr>
          <w:rFonts w:ascii="Arial" w:eastAsia="Tahoma" w:hAnsi="Arial" w:cs="Arial"/>
          <w:color w:val="4D4D4C"/>
          <w:sz w:val="24"/>
          <w:szCs w:val="24"/>
          <w:u w:color="4D4D4C"/>
        </w:rPr>
      </w:pPr>
    </w:p>
    <w:p w:rsidR="00673E73" w:rsidRPr="00D56968" w:rsidRDefault="00C4337B">
      <w:pPr>
        <w:pStyle w:val="a6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line="288" w:lineRule="auto"/>
        <w:ind w:left="450" w:hanging="450"/>
        <w:jc w:val="both"/>
        <w:rPr>
          <w:rFonts w:ascii="Arial" w:eastAsia="Tahoma" w:hAnsi="Arial" w:cs="Arial"/>
          <w:color w:val="4D4D4C"/>
          <w:sz w:val="24"/>
          <w:szCs w:val="24"/>
          <w:u w:color="4D4D4C"/>
        </w:rPr>
      </w:pPr>
      <w:r w:rsidRPr="00D56968">
        <w:rPr>
          <w:rFonts w:ascii="Arial" w:hAnsi="Arial" w:cs="Arial"/>
          <w:color w:val="4D4D4C"/>
          <w:sz w:val="24"/>
          <w:szCs w:val="24"/>
          <w:u w:color="4D4D4C"/>
        </w:rPr>
        <w:t>6. Вы застраховали автомобиль от угона и ущерба. За время действия страховки, с автомобилем ничего не произошло. Что произойдет после окончания срока действия полиса:</w:t>
      </w:r>
    </w:p>
    <w:p w:rsidR="00673E73" w:rsidRPr="00D56968" w:rsidRDefault="00673E73">
      <w:pPr>
        <w:pStyle w:val="a6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rPr>
          <w:rFonts w:ascii="Arial" w:eastAsia="Tahoma" w:hAnsi="Arial" w:cs="Arial"/>
          <w:color w:val="4D4D4C"/>
          <w:sz w:val="24"/>
          <w:szCs w:val="24"/>
          <w:u w:color="4D4D4C"/>
        </w:rPr>
      </w:pPr>
    </w:p>
    <w:p w:rsidR="00673E73" w:rsidRPr="00D56968" w:rsidRDefault="00C4337B">
      <w:pPr>
        <w:pStyle w:val="a6"/>
        <w:numPr>
          <w:ilvl w:val="0"/>
          <w:numId w:val="2"/>
        </w:numPr>
        <w:spacing w:line="288" w:lineRule="auto"/>
        <w:jc w:val="both"/>
        <w:rPr>
          <w:rFonts w:ascii="Arial" w:eastAsia="Tahoma" w:hAnsi="Arial" w:cs="Arial"/>
          <w:color w:val="4D4D4C"/>
          <w:sz w:val="24"/>
          <w:szCs w:val="24"/>
          <w:u w:color="4D4D4C"/>
        </w:rPr>
      </w:pPr>
      <w:r w:rsidRPr="00D56968">
        <w:rPr>
          <w:rFonts w:ascii="Arial" w:hAnsi="Arial" w:cs="Arial"/>
          <w:color w:val="4D4D4C"/>
          <w:sz w:val="24"/>
          <w:szCs w:val="24"/>
          <w:u w:color="4D4D4C"/>
        </w:rPr>
        <w:t>Мне вернут стоимость неиспользованной страховки</w:t>
      </w:r>
    </w:p>
    <w:p w:rsidR="00673E73" w:rsidRPr="00D56968" w:rsidRDefault="00C4337B">
      <w:pPr>
        <w:pStyle w:val="a6"/>
        <w:numPr>
          <w:ilvl w:val="0"/>
          <w:numId w:val="2"/>
        </w:numPr>
        <w:spacing w:line="288" w:lineRule="auto"/>
        <w:jc w:val="both"/>
        <w:rPr>
          <w:rFonts w:ascii="Arial" w:eastAsia="Tahoma" w:hAnsi="Arial" w:cs="Arial"/>
          <w:color w:val="4D4D4C"/>
          <w:sz w:val="24"/>
          <w:szCs w:val="24"/>
          <w:u w:color="4D4D4C"/>
        </w:rPr>
      </w:pPr>
      <w:r w:rsidRPr="00D56968">
        <w:rPr>
          <w:rFonts w:ascii="Arial" w:hAnsi="Arial" w:cs="Arial"/>
          <w:color w:val="4D4D4C"/>
          <w:sz w:val="24"/>
          <w:szCs w:val="24"/>
          <w:u w:color="4D4D4C"/>
        </w:rPr>
        <w:t>Мне бесплатно продлят срок действия страхования еще на 1 год</w:t>
      </w:r>
    </w:p>
    <w:p w:rsidR="00673E73" w:rsidRPr="00D56968" w:rsidRDefault="00C4337B">
      <w:pPr>
        <w:pStyle w:val="a6"/>
        <w:numPr>
          <w:ilvl w:val="0"/>
          <w:numId w:val="2"/>
        </w:numPr>
        <w:spacing w:line="288" w:lineRule="auto"/>
        <w:jc w:val="both"/>
        <w:rPr>
          <w:rFonts w:ascii="Arial" w:eastAsia="Tahoma" w:hAnsi="Arial" w:cs="Arial"/>
          <w:color w:val="4D4D4C"/>
          <w:sz w:val="24"/>
          <w:szCs w:val="24"/>
          <w:u w:color="4D4D4C"/>
        </w:rPr>
      </w:pPr>
      <w:r w:rsidRPr="00D56968">
        <w:rPr>
          <w:rFonts w:ascii="Arial" w:hAnsi="Arial" w:cs="Arial"/>
          <w:color w:val="4D4D4C"/>
          <w:sz w:val="24"/>
          <w:szCs w:val="24"/>
          <w:u w:color="4D4D4C"/>
        </w:rPr>
        <w:t>Страховка просто закончится, для оформления новой страховки также придется оплатить новую страховую премию</w:t>
      </w:r>
    </w:p>
    <w:p w:rsidR="00673E73" w:rsidRPr="00D56968" w:rsidRDefault="00673E73">
      <w:pPr>
        <w:pStyle w:val="a6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rPr>
          <w:rFonts w:ascii="Arial" w:eastAsia="Tahoma" w:hAnsi="Arial" w:cs="Arial"/>
          <w:color w:val="4D4D4C"/>
          <w:sz w:val="24"/>
          <w:szCs w:val="24"/>
          <w:u w:color="4D4D4C"/>
        </w:rPr>
      </w:pPr>
    </w:p>
    <w:p w:rsidR="00673E73" w:rsidRPr="00D56968" w:rsidRDefault="00C4337B">
      <w:pPr>
        <w:pStyle w:val="a6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line="288" w:lineRule="auto"/>
        <w:ind w:left="450" w:hanging="450"/>
        <w:jc w:val="both"/>
        <w:rPr>
          <w:rFonts w:ascii="Arial" w:eastAsia="Tahoma" w:hAnsi="Arial" w:cs="Arial"/>
          <w:color w:val="4D4D4C"/>
          <w:sz w:val="24"/>
          <w:szCs w:val="24"/>
          <w:u w:color="4D4D4C"/>
        </w:rPr>
      </w:pPr>
      <w:r w:rsidRPr="00D56968">
        <w:rPr>
          <w:rFonts w:ascii="Arial" w:hAnsi="Arial" w:cs="Arial"/>
          <w:color w:val="4D4D4C"/>
          <w:sz w:val="24"/>
          <w:szCs w:val="24"/>
          <w:u w:color="4D4D4C"/>
        </w:rPr>
        <w:t>7. Как правильно выбрать страховые услуги для защиты семьи от рисков:</w:t>
      </w:r>
    </w:p>
    <w:p w:rsidR="00673E73" w:rsidRPr="00D56968" w:rsidRDefault="00673E73">
      <w:pPr>
        <w:pStyle w:val="a6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outlineLvl w:val="1"/>
        <w:rPr>
          <w:rFonts w:ascii="Arial" w:eastAsia="Tahoma" w:hAnsi="Arial" w:cs="Arial"/>
          <w:color w:val="4D4D4C"/>
          <w:sz w:val="24"/>
          <w:szCs w:val="24"/>
          <w:u w:color="4D4D4C"/>
        </w:rPr>
      </w:pPr>
    </w:p>
    <w:p w:rsidR="00673E73" w:rsidRPr="00D56968" w:rsidRDefault="004B41C3">
      <w:pPr>
        <w:pStyle w:val="a6"/>
        <w:numPr>
          <w:ilvl w:val="1"/>
          <w:numId w:val="2"/>
        </w:numPr>
        <w:spacing w:line="288" w:lineRule="auto"/>
        <w:jc w:val="both"/>
        <w:outlineLvl w:val="1"/>
        <w:rPr>
          <w:rFonts w:ascii="Arial" w:eastAsia="Tahoma" w:hAnsi="Arial" w:cs="Arial"/>
          <w:color w:val="4D4D4C"/>
          <w:sz w:val="24"/>
          <w:szCs w:val="24"/>
          <w:u w:color="4D4D4C"/>
        </w:rPr>
      </w:pPr>
      <w:r w:rsidRPr="00D56968">
        <w:rPr>
          <w:rFonts w:ascii="Arial" w:hAnsi="Arial" w:cs="Arial"/>
          <w:color w:val="4D4D4C"/>
          <w:sz w:val="24"/>
          <w:szCs w:val="24"/>
          <w:u w:color="4D4D4C"/>
        </w:rPr>
        <w:t>По цене</w:t>
      </w:r>
      <w:r w:rsidR="00C4337B" w:rsidRPr="00D56968">
        <w:rPr>
          <w:rFonts w:ascii="Arial" w:hAnsi="Arial" w:cs="Arial"/>
          <w:color w:val="4D4D4C"/>
          <w:sz w:val="24"/>
          <w:szCs w:val="24"/>
          <w:u w:color="4D4D4C"/>
        </w:rPr>
        <w:t xml:space="preserve"> нужно брать самую дешёвую, все равно ничего не случиться</w:t>
      </w:r>
    </w:p>
    <w:p w:rsidR="00673E73" w:rsidRPr="00D56968" w:rsidRDefault="00C4337B">
      <w:pPr>
        <w:pStyle w:val="a6"/>
        <w:numPr>
          <w:ilvl w:val="1"/>
          <w:numId w:val="2"/>
        </w:numPr>
        <w:spacing w:line="288" w:lineRule="auto"/>
        <w:jc w:val="both"/>
        <w:outlineLvl w:val="1"/>
        <w:rPr>
          <w:rFonts w:ascii="Arial" w:eastAsia="Tahoma" w:hAnsi="Arial" w:cs="Arial"/>
          <w:color w:val="4D4D4C"/>
          <w:sz w:val="24"/>
          <w:szCs w:val="24"/>
          <w:u w:color="4D4D4C"/>
        </w:rPr>
      </w:pPr>
      <w:r w:rsidRPr="00D56968">
        <w:rPr>
          <w:rFonts w:ascii="Arial" w:hAnsi="Arial" w:cs="Arial"/>
          <w:color w:val="4D4D4C"/>
          <w:sz w:val="24"/>
          <w:szCs w:val="24"/>
          <w:u w:color="4D4D4C"/>
        </w:rPr>
        <w:t>Нужно приобретать у знакомого агента, он поможет с получением выплат по страховому случаю, даже если риск не включен в полис</w:t>
      </w:r>
    </w:p>
    <w:p w:rsidR="00673E73" w:rsidRPr="00D56968" w:rsidRDefault="00C4337B">
      <w:pPr>
        <w:pStyle w:val="a6"/>
        <w:numPr>
          <w:ilvl w:val="1"/>
          <w:numId w:val="2"/>
        </w:numPr>
        <w:spacing w:line="288" w:lineRule="auto"/>
        <w:jc w:val="both"/>
        <w:outlineLvl w:val="1"/>
        <w:rPr>
          <w:rFonts w:ascii="Arial" w:eastAsia="Tahoma" w:hAnsi="Arial" w:cs="Arial"/>
          <w:color w:val="4D4D4C"/>
          <w:sz w:val="24"/>
          <w:szCs w:val="24"/>
          <w:u w:color="4D4D4C"/>
        </w:rPr>
      </w:pPr>
      <w:r w:rsidRPr="00D56968">
        <w:rPr>
          <w:rFonts w:ascii="Arial" w:hAnsi="Arial" w:cs="Arial"/>
          <w:color w:val="4D4D4C"/>
          <w:sz w:val="24"/>
          <w:szCs w:val="24"/>
          <w:u w:color="4D4D4C"/>
        </w:rPr>
        <w:t>Нужно определиться с рисками, выбрать надежные страховые компании, сравнить условия при одинаковом наборе рисков, изучить договор</w:t>
      </w:r>
    </w:p>
    <w:p w:rsidR="00673E73" w:rsidRPr="00D56968" w:rsidRDefault="00673E73">
      <w:pPr>
        <w:pStyle w:val="a6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outlineLvl w:val="1"/>
        <w:rPr>
          <w:rFonts w:ascii="Arial" w:eastAsia="Tahoma" w:hAnsi="Arial" w:cs="Arial"/>
          <w:color w:val="4D4D4C"/>
          <w:sz w:val="24"/>
          <w:szCs w:val="24"/>
          <w:u w:color="4D4D4C"/>
        </w:rPr>
      </w:pPr>
    </w:p>
    <w:p w:rsidR="00673E73" w:rsidRPr="00D56968" w:rsidRDefault="00C4337B">
      <w:pPr>
        <w:pStyle w:val="a6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line="288" w:lineRule="auto"/>
        <w:ind w:left="450" w:hanging="450"/>
        <w:jc w:val="both"/>
        <w:rPr>
          <w:rFonts w:ascii="Arial" w:eastAsia="Tahoma" w:hAnsi="Arial" w:cs="Arial"/>
          <w:color w:val="4D4D4C"/>
          <w:sz w:val="24"/>
          <w:szCs w:val="24"/>
          <w:u w:color="4D4D4C"/>
        </w:rPr>
      </w:pPr>
      <w:r w:rsidRPr="00D56968">
        <w:rPr>
          <w:rFonts w:ascii="Arial" w:hAnsi="Arial" w:cs="Arial"/>
          <w:color w:val="4D4D4C"/>
          <w:sz w:val="24"/>
          <w:szCs w:val="24"/>
          <w:u w:color="4D4D4C"/>
        </w:rPr>
        <w:t>8. Чем отличается страховая сумма от страховой премии</w:t>
      </w:r>
    </w:p>
    <w:p w:rsidR="00673E73" w:rsidRPr="00D56968" w:rsidRDefault="00673E73">
      <w:pPr>
        <w:pStyle w:val="a6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outlineLvl w:val="1"/>
        <w:rPr>
          <w:rFonts w:ascii="Arial" w:eastAsia="Tahoma" w:hAnsi="Arial" w:cs="Arial"/>
          <w:color w:val="4D4D4C"/>
          <w:sz w:val="24"/>
          <w:szCs w:val="24"/>
          <w:u w:color="4D4D4C"/>
        </w:rPr>
      </w:pPr>
    </w:p>
    <w:p w:rsidR="00673E73" w:rsidRPr="00D56968" w:rsidRDefault="00C4337B">
      <w:pPr>
        <w:pStyle w:val="a6"/>
        <w:numPr>
          <w:ilvl w:val="1"/>
          <w:numId w:val="2"/>
        </w:numPr>
        <w:spacing w:line="288" w:lineRule="auto"/>
        <w:jc w:val="both"/>
        <w:outlineLvl w:val="1"/>
        <w:rPr>
          <w:rFonts w:ascii="Arial" w:eastAsia="Tahoma" w:hAnsi="Arial" w:cs="Arial"/>
          <w:color w:val="4D4D4C"/>
          <w:sz w:val="24"/>
          <w:szCs w:val="24"/>
          <w:u w:color="4D4D4C"/>
        </w:rPr>
      </w:pPr>
      <w:r w:rsidRPr="00D56968">
        <w:rPr>
          <w:rFonts w:ascii="Arial" w:hAnsi="Arial" w:cs="Arial"/>
          <w:color w:val="4D4D4C"/>
          <w:sz w:val="24"/>
          <w:szCs w:val="24"/>
          <w:u w:color="4D4D4C"/>
        </w:rPr>
        <w:t>Страховая сумма – это максимальный размер страхового покрытия, страховая премия – то, сколько страховая компания выплатит в конкретном случае</w:t>
      </w:r>
    </w:p>
    <w:p w:rsidR="00673E73" w:rsidRPr="00D56968" w:rsidRDefault="00C4337B">
      <w:pPr>
        <w:pStyle w:val="a6"/>
        <w:numPr>
          <w:ilvl w:val="1"/>
          <w:numId w:val="2"/>
        </w:numPr>
        <w:spacing w:line="288" w:lineRule="auto"/>
        <w:jc w:val="both"/>
        <w:outlineLvl w:val="1"/>
        <w:rPr>
          <w:rFonts w:ascii="Arial" w:eastAsia="Tahoma" w:hAnsi="Arial" w:cs="Arial"/>
          <w:color w:val="4D4D4C"/>
          <w:sz w:val="24"/>
          <w:szCs w:val="24"/>
          <w:u w:color="4D4D4C"/>
        </w:rPr>
      </w:pPr>
      <w:r w:rsidRPr="00D56968">
        <w:rPr>
          <w:rFonts w:ascii="Arial" w:hAnsi="Arial" w:cs="Arial"/>
          <w:color w:val="4D4D4C"/>
          <w:sz w:val="24"/>
          <w:szCs w:val="24"/>
          <w:u w:color="4D4D4C"/>
        </w:rPr>
        <w:t>Страховая сумма – это максимальный размер страхового покрытия, страхования премия – стоимость страхования</w:t>
      </w:r>
    </w:p>
    <w:p w:rsidR="00673E73" w:rsidRPr="00D56968" w:rsidRDefault="00673E73">
      <w:pPr>
        <w:pStyle w:val="a6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outlineLvl w:val="1"/>
        <w:rPr>
          <w:rFonts w:ascii="Arial" w:eastAsia="Tahoma" w:hAnsi="Arial" w:cs="Arial"/>
          <w:color w:val="4D4D4C"/>
          <w:sz w:val="24"/>
          <w:szCs w:val="24"/>
          <w:u w:color="4D4D4C"/>
        </w:rPr>
      </w:pPr>
    </w:p>
    <w:p w:rsidR="00673E73" w:rsidRPr="00D56968" w:rsidRDefault="00C4337B">
      <w:pPr>
        <w:pStyle w:val="a6"/>
        <w:numPr>
          <w:ilvl w:val="0"/>
          <w:numId w:val="6"/>
        </w:numPr>
        <w:spacing w:line="288" w:lineRule="auto"/>
        <w:jc w:val="both"/>
        <w:rPr>
          <w:rFonts w:ascii="Arial" w:eastAsia="Tahoma" w:hAnsi="Arial" w:cs="Arial"/>
          <w:color w:val="4D4D4C"/>
          <w:sz w:val="24"/>
          <w:szCs w:val="24"/>
          <w:u w:color="4D4D4C"/>
        </w:rPr>
      </w:pPr>
      <w:r w:rsidRPr="00D56968">
        <w:rPr>
          <w:rFonts w:ascii="Arial" w:hAnsi="Arial" w:cs="Arial"/>
          <w:color w:val="4D4D4C"/>
          <w:sz w:val="24"/>
          <w:szCs w:val="24"/>
          <w:u w:color="4D4D4C"/>
        </w:rPr>
        <w:t xml:space="preserve">Какова максимальная сумма страховых выплат для вкладчиков (в случае прекращения деятельности банка), производимая через государственное Агентство по страхованию вкладов (АСВ)? </w:t>
      </w:r>
    </w:p>
    <w:p w:rsidR="00673E73" w:rsidRPr="00D56968" w:rsidRDefault="00673E73">
      <w:pPr>
        <w:pStyle w:val="a6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rPr>
          <w:rFonts w:ascii="Arial" w:eastAsia="Tahoma" w:hAnsi="Arial" w:cs="Arial"/>
          <w:color w:val="4D4D4C"/>
          <w:sz w:val="24"/>
          <w:szCs w:val="24"/>
          <w:u w:color="4D4D4C"/>
        </w:rPr>
      </w:pPr>
    </w:p>
    <w:p w:rsidR="00673E73" w:rsidRPr="00D56968" w:rsidRDefault="00C4337B">
      <w:pPr>
        <w:pStyle w:val="a6"/>
        <w:numPr>
          <w:ilvl w:val="0"/>
          <w:numId w:val="2"/>
        </w:numPr>
        <w:spacing w:line="288" w:lineRule="auto"/>
        <w:jc w:val="both"/>
        <w:rPr>
          <w:rFonts w:ascii="Arial" w:eastAsia="Tahoma" w:hAnsi="Arial" w:cs="Arial"/>
          <w:color w:val="4D4D4C"/>
          <w:sz w:val="24"/>
          <w:szCs w:val="24"/>
          <w:u w:color="4D4D4C"/>
        </w:rPr>
      </w:pPr>
      <w:r w:rsidRPr="00D56968">
        <w:rPr>
          <w:rFonts w:ascii="Arial" w:hAnsi="Arial" w:cs="Arial"/>
          <w:color w:val="4D4D4C"/>
          <w:sz w:val="24"/>
          <w:szCs w:val="24"/>
          <w:u w:color="4D4D4C"/>
        </w:rPr>
        <w:t>700 000 рублей</w:t>
      </w:r>
    </w:p>
    <w:p w:rsidR="00673E73" w:rsidRPr="00D56968" w:rsidRDefault="00C4337B">
      <w:pPr>
        <w:pStyle w:val="a6"/>
        <w:numPr>
          <w:ilvl w:val="0"/>
          <w:numId w:val="2"/>
        </w:numPr>
        <w:spacing w:line="288" w:lineRule="auto"/>
        <w:jc w:val="both"/>
        <w:rPr>
          <w:rFonts w:ascii="Arial" w:eastAsia="Tahoma" w:hAnsi="Arial" w:cs="Arial"/>
          <w:color w:val="4D4D4C"/>
          <w:sz w:val="24"/>
          <w:szCs w:val="24"/>
          <w:u w:color="4D4D4C"/>
        </w:rPr>
      </w:pPr>
      <w:r w:rsidRPr="00D56968">
        <w:rPr>
          <w:rFonts w:ascii="Arial" w:hAnsi="Arial" w:cs="Arial"/>
          <w:color w:val="4D4D4C"/>
          <w:sz w:val="24"/>
          <w:szCs w:val="24"/>
          <w:u w:color="4D4D4C"/>
        </w:rPr>
        <w:t>1 400 000 рублей</w:t>
      </w:r>
    </w:p>
    <w:p w:rsidR="00673E73" w:rsidRPr="00D56968" w:rsidRDefault="00C4337B">
      <w:pPr>
        <w:pStyle w:val="a6"/>
        <w:numPr>
          <w:ilvl w:val="0"/>
          <w:numId w:val="2"/>
        </w:numPr>
        <w:spacing w:line="288" w:lineRule="auto"/>
        <w:jc w:val="both"/>
        <w:rPr>
          <w:rFonts w:ascii="Arial" w:eastAsia="Tahoma" w:hAnsi="Arial" w:cs="Arial"/>
          <w:color w:val="4D4D4C"/>
          <w:sz w:val="24"/>
          <w:szCs w:val="24"/>
          <w:u w:color="4D4D4C"/>
        </w:rPr>
      </w:pPr>
      <w:r w:rsidRPr="00D56968">
        <w:rPr>
          <w:rFonts w:ascii="Arial" w:hAnsi="Arial" w:cs="Arial"/>
          <w:color w:val="4D4D4C"/>
          <w:sz w:val="24"/>
          <w:szCs w:val="24"/>
          <w:u w:color="4D4D4C"/>
        </w:rPr>
        <w:t>3 000 000 рублей</w:t>
      </w:r>
    </w:p>
    <w:p w:rsidR="00673E73" w:rsidRPr="00D56968" w:rsidRDefault="00C4337B">
      <w:pPr>
        <w:pStyle w:val="a6"/>
        <w:numPr>
          <w:ilvl w:val="0"/>
          <w:numId w:val="2"/>
        </w:numPr>
        <w:spacing w:line="288" w:lineRule="auto"/>
        <w:jc w:val="both"/>
        <w:rPr>
          <w:rFonts w:ascii="Arial" w:eastAsia="Tahoma" w:hAnsi="Arial" w:cs="Arial"/>
          <w:color w:val="4D4D4C"/>
          <w:sz w:val="24"/>
          <w:szCs w:val="24"/>
          <w:u w:color="4D4D4C"/>
        </w:rPr>
      </w:pPr>
      <w:r w:rsidRPr="00D56968">
        <w:rPr>
          <w:rFonts w:ascii="Arial" w:hAnsi="Arial" w:cs="Arial"/>
          <w:color w:val="4D4D4C"/>
          <w:sz w:val="24"/>
          <w:szCs w:val="24"/>
          <w:u w:color="4D4D4C"/>
        </w:rPr>
        <w:t>Государство должно возместить все деньги, которые лежат в банке, если банк прекратил свою деятельность.</w:t>
      </w:r>
    </w:p>
    <w:p w:rsidR="00673E73" w:rsidRPr="00D56968" w:rsidRDefault="00C4337B">
      <w:pPr>
        <w:pStyle w:val="a6"/>
        <w:numPr>
          <w:ilvl w:val="0"/>
          <w:numId w:val="2"/>
        </w:numPr>
        <w:spacing w:line="288" w:lineRule="auto"/>
        <w:jc w:val="both"/>
        <w:rPr>
          <w:rFonts w:ascii="Arial" w:eastAsia="Tahoma" w:hAnsi="Arial" w:cs="Arial"/>
          <w:color w:val="4D4D4C"/>
          <w:sz w:val="24"/>
          <w:szCs w:val="24"/>
          <w:u w:color="4D4D4C"/>
        </w:rPr>
      </w:pPr>
      <w:r w:rsidRPr="00D56968">
        <w:rPr>
          <w:rFonts w:ascii="Arial" w:hAnsi="Arial" w:cs="Arial"/>
          <w:color w:val="4D4D4C"/>
          <w:sz w:val="24"/>
          <w:szCs w:val="24"/>
          <w:u w:color="4D4D4C"/>
        </w:rPr>
        <w:t xml:space="preserve">Нет никакой страховки </w:t>
      </w:r>
    </w:p>
    <w:p w:rsidR="00673E73" w:rsidRPr="00D56968" w:rsidRDefault="00673E73">
      <w:pPr>
        <w:pStyle w:val="a6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rPr>
          <w:rFonts w:ascii="Arial" w:eastAsia="Tahoma" w:hAnsi="Arial" w:cs="Arial"/>
          <w:color w:val="4D4D4C"/>
          <w:sz w:val="24"/>
          <w:szCs w:val="24"/>
          <w:u w:color="4D4D4C"/>
        </w:rPr>
      </w:pPr>
    </w:p>
    <w:p w:rsidR="00673E73" w:rsidRPr="00D56968" w:rsidRDefault="00C4337B">
      <w:pPr>
        <w:pStyle w:val="a6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line="288" w:lineRule="auto"/>
        <w:ind w:left="450" w:hanging="450"/>
        <w:jc w:val="both"/>
        <w:rPr>
          <w:rFonts w:ascii="Arial" w:eastAsia="Tahoma" w:hAnsi="Arial" w:cs="Arial"/>
          <w:color w:val="4D4D4C"/>
          <w:sz w:val="24"/>
          <w:szCs w:val="24"/>
          <w:u w:color="4D4D4C"/>
        </w:rPr>
      </w:pPr>
      <w:r w:rsidRPr="00D56968">
        <w:rPr>
          <w:rFonts w:ascii="Arial" w:hAnsi="Arial" w:cs="Arial"/>
          <w:color w:val="4D4D4C"/>
          <w:sz w:val="24"/>
          <w:szCs w:val="24"/>
          <w:u w:color="4D4D4C"/>
        </w:rPr>
        <w:t>10. Я могу достичь своих жизненных целей (например, купить новый автомобиль, съездить в отпуск или сделать ремонт в квартире) следующими способами:</w:t>
      </w:r>
    </w:p>
    <w:p w:rsidR="00673E73" w:rsidRPr="00D56968" w:rsidRDefault="00673E73">
      <w:pPr>
        <w:pStyle w:val="a6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line="288" w:lineRule="auto"/>
        <w:ind w:left="450" w:hanging="450"/>
        <w:jc w:val="both"/>
        <w:rPr>
          <w:rFonts w:ascii="Arial" w:eastAsia="Tahoma" w:hAnsi="Arial" w:cs="Arial"/>
          <w:color w:val="4D4D4C"/>
          <w:sz w:val="24"/>
          <w:szCs w:val="24"/>
          <w:u w:color="4D4D4C"/>
        </w:rPr>
      </w:pPr>
    </w:p>
    <w:p w:rsidR="00673E73" w:rsidRPr="00D56968" w:rsidRDefault="00C4337B">
      <w:pPr>
        <w:pStyle w:val="a6"/>
        <w:numPr>
          <w:ilvl w:val="0"/>
          <w:numId w:val="2"/>
        </w:numPr>
        <w:spacing w:line="288" w:lineRule="auto"/>
        <w:jc w:val="both"/>
        <w:rPr>
          <w:rFonts w:ascii="Arial" w:eastAsia="Tahoma" w:hAnsi="Arial" w:cs="Arial"/>
          <w:color w:val="4D4D4C"/>
          <w:sz w:val="24"/>
          <w:szCs w:val="24"/>
          <w:u w:color="4D4D4C"/>
        </w:rPr>
      </w:pPr>
      <w:r w:rsidRPr="00D56968">
        <w:rPr>
          <w:rFonts w:ascii="Arial" w:hAnsi="Arial" w:cs="Arial"/>
          <w:color w:val="4D4D4C"/>
          <w:sz w:val="24"/>
          <w:szCs w:val="24"/>
          <w:u w:color="4D4D4C"/>
        </w:rPr>
        <w:t>Взяв деньги в долг у родственников и на них совершать покупки</w:t>
      </w:r>
    </w:p>
    <w:p w:rsidR="00673E73" w:rsidRPr="00D56968" w:rsidRDefault="00C4337B">
      <w:pPr>
        <w:pStyle w:val="a6"/>
        <w:numPr>
          <w:ilvl w:val="0"/>
          <w:numId w:val="2"/>
        </w:numPr>
        <w:spacing w:line="288" w:lineRule="auto"/>
        <w:jc w:val="both"/>
        <w:rPr>
          <w:rFonts w:ascii="Arial" w:eastAsia="Tahoma" w:hAnsi="Arial" w:cs="Arial"/>
          <w:color w:val="4D4D4C"/>
          <w:sz w:val="24"/>
          <w:szCs w:val="24"/>
          <w:u w:color="4D4D4C"/>
        </w:rPr>
      </w:pPr>
      <w:r w:rsidRPr="00D56968">
        <w:rPr>
          <w:rFonts w:ascii="Arial" w:hAnsi="Arial" w:cs="Arial"/>
          <w:color w:val="4D4D4C"/>
          <w:sz w:val="24"/>
          <w:szCs w:val="24"/>
          <w:u w:color="4D4D4C"/>
        </w:rPr>
        <w:t>Оценить свою цель в денежном выражении и рассчитать сколько я могу откладывать для ее достижения каждый месяц, в том числе с использованием банковского вклада</w:t>
      </w:r>
    </w:p>
    <w:p w:rsidR="00673E73" w:rsidRPr="00D56968" w:rsidRDefault="00C4337B">
      <w:pPr>
        <w:pStyle w:val="a6"/>
        <w:numPr>
          <w:ilvl w:val="0"/>
          <w:numId w:val="2"/>
        </w:numPr>
        <w:spacing w:line="288" w:lineRule="auto"/>
        <w:jc w:val="both"/>
        <w:rPr>
          <w:rFonts w:ascii="Arial" w:eastAsia="Tahoma" w:hAnsi="Arial" w:cs="Arial"/>
          <w:color w:val="4D4D4C"/>
          <w:sz w:val="24"/>
          <w:szCs w:val="24"/>
          <w:u w:color="4D4D4C"/>
        </w:rPr>
      </w:pPr>
      <w:r w:rsidRPr="00D56968">
        <w:rPr>
          <w:rFonts w:ascii="Arial" w:hAnsi="Arial" w:cs="Arial"/>
          <w:color w:val="4D4D4C"/>
          <w:sz w:val="24"/>
          <w:szCs w:val="24"/>
          <w:u w:color="4D4D4C"/>
        </w:rPr>
        <w:t>Найти изображение цели, распечатать его и регулярно представлять ее достижение</w:t>
      </w:r>
    </w:p>
    <w:p w:rsidR="00673E73" w:rsidRPr="00D56968" w:rsidRDefault="00673E73">
      <w:pPr>
        <w:pStyle w:val="a6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rPr>
          <w:rFonts w:ascii="Arial" w:eastAsia="Tahoma" w:hAnsi="Arial" w:cs="Arial"/>
          <w:color w:val="4D4D4C"/>
          <w:sz w:val="24"/>
          <w:szCs w:val="24"/>
          <w:u w:color="4D4D4C"/>
        </w:rPr>
      </w:pPr>
    </w:p>
    <w:p w:rsidR="00673E73" w:rsidRPr="00D56968" w:rsidRDefault="00C4337B">
      <w:pPr>
        <w:pStyle w:val="a6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line="288" w:lineRule="auto"/>
        <w:ind w:left="450" w:hanging="450"/>
        <w:jc w:val="both"/>
        <w:rPr>
          <w:rFonts w:ascii="Arial" w:eastAsia="Tahoma" w:hAnsi="Arial" w:cs="Arial"/>
          <w:color w:val="4D4D4C"/>
          <w:sz w:val="24"/>
          <w:szCs w:val="24"/>
          <w:u w:color="4D4D4C"/>
        </w:rPr>
      </w:pPr>
      <w:r w:rsidRPr="00D56968">
        <w:rPr>
          <w:rFonts w:ascii="Arial" w:hAnsi="Arial" w:cs="Arial"/>
          <w:color w:val="4D4D4C"/>
          <w:sz w:val="24"/>
          <w:szCs w:val="24"/>
          <w:u w:color="4D4D4C"/>
        </w:rPr>
        <w:t>11. В какой валюте лучше всего делать сбережения достижения своей цели (ремонта в квартире, приобретения автомобиля, загородного дома, учебы детей в частном учебном заведении, и т.д.)</w:t>
      </w:r>
    </w:p>
    <w:p w:rsidR="00673E73" w:rsidRPr="00D56968" w:rsidRDefault="00673E73">
      <w:pPr>
        <w:pStyle w:val="a6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line="288" w:lineRule="auto"/>
        <w:ind w:left="450" w:hanging="450"/>
        <w:jc w:val="both"/>
        <w:rPr>
          <w:rFonts w:ascii="Arial" w:eastAsia="Tahoma" w:hAnsi="Arial" w:cs="Arial"/>
          <w:color w:val="4D4D4C"/>
          <w:sz w:val="24"/>
          <w:szCs w:val="24"/>
          <w:u w:color="4D4D4C"/>
        </w:rPr>
      </w:pPr>
    </w:p>
    <w:p w:rsidR="00673E73" w:rsidRPr="00D56968" w:rsidRDefault="00C4337B">
      <w:pPr>
        <w:pStyle w:val="a6"/>
        <w:numPr>
          <w:ilvl w:val="0"/>
          <w:numId w:val="2"/>
        </w:numPr>
        <w:spacing w:line="288" w:lineRule="auto"/>
        <w:jc w:val="both"/>
        <w:rPr>
          <w:rFonts w:ascii="Arial" w:eastAsia="Tahoma" w:hAnsi="Arial" w:cs="Arial"/>
          <w:color w:val="4D4D4C"/>
          <w:sz w:val="24"/>
          <w:szCs w:val="24"/>
          <w:u w:color="4D4D4C"/>
        </w:rPr>
      </w:pPr>
      <w:r w:rsidRPr="00D56968">
        <w:rPr>
          <w:rFonts w:ascii="Arial" w:hAnsi="Arial" w:cs="Arial"/>
          <w:color w:val="4D4D4C"/>
          <w:sz w:val="24"/>
          <w:szCs w:val="24"/>
          <w:u w:color="4D4D4C"/>
        </w:rPr>
        <w:t>В долларах или евро</w:t>
      </w:r>
    </w:p>
    <w:p w:rsidR="00673E73" w:rsidRPr="00D56968" w:rsidRDefault="00C4337B">
      <w:pPr>
        <w:pStyle w:val="a6"/>
        <w:numPr>
          <w:ilvl w:val="0"/>
          <w:numId w:val="2"/>
        </w:numPr>
        <w:spacing w:line="288" w:lineRule="auto"/>
        <w:jc w:val="both"/>
        <w:rPr>
          <w:rFonts w:ascii="Arial" w:eastAsia="Tahoma" w:hAnsi="Arial" w:cs="Arial"/>
          <w:color w:val="4D4D4C"/>
          <w:sz w:val="24"/>
          <w:szCs w:val="24"/>
          <w:u w:color="4D4D4C"/>
        </w:rPr>
      </w:pPr>
      <w:r w:rsidRPr="00D56968">
        <w:rPr>
          <w:rFonts w:ascii="Arial" w:hAnsi="Arial" w:cs="Arial"/>
          <w:color w:val="4D4D4C"/>
          <w:sz w:val="24"/>
          <w:szCs w:val="24"/>
          <w:u w:color="4D4D4C"/>
        </w:rPr>
        <w:t>В фунтах стерлингов, поскольку Великобритания вышла из Евросоюза</w:t>
      </w:r>
    </w:p>
    <w:p w:rsidR="00673E73" w:rsidRPr="00D56968" w:rsidRDefault="00C4337B">
      <w:pPr>
        <w:pStyle w:val="a6"/>
        <w:numPr>
          <w:ilvl w:val="0"/>
          <w:numId w:val="2"/>
        </w:numPr>
        <w:spacing w:line="288" w:lineRule="auto"/>
        <w:jc w:val="both"/>
        <w:rPr>
          <w:rFonts w:ascii="Arial" w:eastAsia="Tahoma" w:hAnsi="Arial" w:cs="Arial"/>
          <w:color w:val="4D4D4C"/>
          <w:sz w:val="24"/>
          <w:szCs w:val="24"/>
          <w:u w:color="4D4D4C"/>
        </w:rPr>
      </w:pPr>
      <w:r w:rsidRPr="00D56968">
        <w:rPr>
          <w:rFonts w:ascii="Arial" w:hAnsi="Arial" w:cs="Arial"/>
          <w:color w:val="4D4D4C"/>
          <w:sz w:val="24"/>
          <w:szCs w:val="24"/>
          <w:u w:color="4D4D4C"/>
        </w:rPr>
        <w:t>Равными долями в долларах и рублях</w:t>
      </w:r>
    </w:p>
    <w:p w:rsidR="00673E73" w:rsidRPr="00D56968" w:rsidRDefault="00C4337B">
      <w:pPr>
        <w:pStyle w:val="a6"/>
        <w:numPr>
          <w:ilvl w:val="0"/>
          <w:numId w:val="2"/>
        </w:numPr>
        <w:spacing w:line="288" w:lineRule="auto"/>
        <w:jc w:val="both"/>
        <w:rPr>
          <w:rFonts w:ascii="Arial" w:eastAsia="Tahoma" w:hAnsi="Arial" w:cs="Arial"/>
          <w:color w:val="00000A"/>
          <w:sz w:val="24"/>
          <w:szCs w:val="24"/>
        </w:rPr>
      </w:pPr>
      <w:r w:rsidRPr="00D56968">
        <w:rPr>
          <w:rFonts w:ascii="Arial" w:hAnsi="Arial" w:cs="Arial"/>
          <w:color w:val="4D4D4C"/>
          <w:sz w:val="24"/>
          <w:szCs w:val="24"/>
          <w:u w:color="4D4D4C"/>
        </w:rPr>
        <w:t>В той валюте, в которой будет осуществляться целевая покупка</w:t>
      </w:r>
    </w:p>
    <w:p w:rsidR="00673E73" w:rsidRPr="00D56968" w:rsidRDefault="00673E73">
      <w:pPr>
        <w:pStyle w:val="A7"/>
        <w:suppressAutoHyphens/>
        <w:spacing w:line="288" w:lineRule="auto"/>
        <w:ind w:left="360" w:hanging="360"/>
        <w:jc w:val="both"/>
        <w:rPr>
          <w:rFonts w:ascii="Arial" w:eastAsia="Calibri" w:hAnsi="Arial" w:cs="Arial"/>
          <w:color w:val="00000A"/>
          <w:sz w:val="24"/>
          <w:szCs w:val="24"/>
          <w:u w:color="00000A"/>
        </w:rPr>
      </w:pPr>
    </w:p>
    <w:p w:rsidR="00673E73" w:rsidRPr="00D56968" w:rsidRDefault="00C4337B">
      <w:pPr>
        <w:spacing w:line="288" w:lineRule="auto"/>
        <w:jc w:val="center"/>
        <w:rPr>
          <w:rFonts w:ascii="Arial" w:hAnsi="Arial" w:cs="Arial"/>
        </w:rPr>
      </w:pPr>
      <w:r w:rsidRPr="00D56968">
        <w:rPr>
          <w:rFonts w:ascii="Arial" w:hAnsi="Arial" w:cs="Arial"/>
          <w:b/>
          <w:bCs/>
        </w:rPr>
        <w:t>СПАСИБО!</w:t>
      </w:r>
    </w:p>
    <w:sectPr w:rsidR="00673E73" w:rsidRPr="00D56968" w:rsidSect="00D56968">
      <w:headerReference w:type="default" r:id="rId8"/>
      <w:footerReference w:type="default" r:id="rId9"/>
      <w:pgSz w:w="11900" w:h="16840"/>
      <w:pgMar w:top="720" w:right="720" w:bottom="720" w:left="720" w:header="708" w:footer="70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4F27" w:rsidRDefault="005A4F27">
      <w:r>
        <w:separator/>
      </w:r>
    </w:p>
  </w:endnote>
  <w:endnote w:type="continuationSeparator" w:id="0">
    <w:p w:rsidR="005A4F27" w:rsidRDefault="005A4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3E73" w:rsidRDefault="00673E73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4F27" w:rsidRDefault="005A4F27">
      <w:r>
        <w:separator/>
      </w:r>
    </w:p>
  </w:footnote>
  <w:footnote w:type="continuationSeparator" w:id="0">
    <w:p w:rsidR="005A4F27" w:rsidRDefault="005A4F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3E73" w:rsidRDefault="00673E7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D142B2"/>
    <w:multiLevelType w:val="hybridMultilevel"/>
    <w:tmpl w:val="E4B69756"/>
    <w:styleLink w:val="2"/>
    <w:lvl w:ilvl="0" w:tplc="3ADED310">
      <w:start w:val="1"/>
      <w:numFmt w:val="decimal"/>
      <w:lvlText w:val="%1."/>
      <w:lvlJc w:val="left"/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ind w:left="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D6E3FBC">
      <w:start w:val="1"/>
      <w:numFmt w:val="decimal"/>
      <w:suff w:val="nothing"/>
      <w:lvlText w:val="%2."/>
      <w:lvlJc w:val="left"/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ind w:left="108" w:hanging="1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5386CCC">
      <w:start w:val="1"/>
      <w:numFmt w:val="decimal"/>
      <w:suff w:val="nothing"/>
      <w:lvlText w:val="%3."/>
      <w:lvlJc w:val="left"/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ind w:left="108" w:hanging="1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8007FC4">
      <w:start w:val="1"/>
      <w:numFmt w:val="decimal"/>
      <w:suff w:val="nothing"/>
      <w:lvlText w:val="%4."/>
      <w:lvlJc w:val="left"/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ind w:left="108" w:hanging="1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0143B08">
      <w:start w:val="1"/>
      <w:numFmt w:val="decimal"/>
      <w:suff w:val="nothing"/>
      <w:lvlText w:val="%5."/>
      <w:lvlJc w:val="left"/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ind w:left="108" w:hanging="1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2B814C4">
      <w:start w:val="1"/>
      <w:numFmt w:val="decimal"/>
      <w:suff w:val="nothing"/>
      <w:lvlText w:val="%6."/>
      <w:lvlJc w:val="left"/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ind w:left="108" w:hanging="1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E744E9C">
      <w:start w:val="1"/>
      <w:numFmt w:val="decimal"/>
      <w:suff w:val="nothing"/>
      <w:lvlText w:val="%7."/>
      <w:lvlJc w:val="left"/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ind w:left="108" w:hanging="1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7C021E6">
      <w:start w:val="1"/>
      <w:numFmt w:val="decimal"/>
      <w:suff w:val="nothing"/>
      <w:lvlText w:val="%8."/>
      <w:lvlJc w:val="left"/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ind w:left="108" w:hanging="1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586D640">
      <w:start w:val="1"/>
      <w:numFmt w:val="decimal"/>
      <w:suff w:val="nothing"/>
      <w:lvlText w:val="%9."/>
      <w:lvlJc w:val="left"/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ind w:left="108" w:hanging="1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2C1322E6"/>
    <w:multiLevelType w:val="hybridMultilevel"/>
    <w:tmpl w:val="ED7436D8"/>
    <w:numStyleLink w:val="1"/>
  </w:abstractNum>
  <w:abstractNum w:abstractNumId="2" w15:restartNumberingAfterBreak="0">
    <w:nsid w:val="45F20638"/>
    <w:multiLevelType w:val="hybridMultilevel"/>
    <w:tmpl w:val="E4B69756"/>
    <w:numStyleLink w:val="2"/>
  </w:abstractNum>
  <w:abstractNum w:abstractNumId="3" w15:restartNumberingAfterBreak="0">
    <w:nsid w:val="7513298E"/>
    <w:multiLevelType w:val="hybridMultilevel"/>
    <w:tmpl w:val="ED7436D8"/>
    <w:styleLink w:val="1"/>
    <w:lvl w:ilvl="0" w:tplc="6ADE3474">
      <w:start w:val="1"/>
      <w:numFmt w:val="bullet"/>
      <w:lvlText w:val="❑"/>
      <w:lvlJc w:val="left"/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ind w:left="450" w:hanging="45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EBACE"/>
        <w:spacing w:val="0"/>
        <w:w w:val="100"/>
        <w:kern w:val="0"/>
        <w:position w:val="0"/>
        <w:highlight w:val="none"/>
        <w:vertAlign w:val="baseline"/>
      </w:rPr>
    </w:lvl>
    <w:lvl w:ilvl="1" w:tplc="96220A80">
      <w:start w:val="1"/>
      <w:numFmt w:val="bullet"/>
      <w:lvlText w:val="❑"/>
      <w:lvlJc w:val="left"/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ind w:left="450" w:hanging="45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EBACE"/>
        <w:spacing w:val="0"/>
        <w:w w:val="100"/>
        <w:kern w:val="0"/>
        <w:position w:val="0"/>
        <w:highlight w:val="none"/>
        <w:vertAlign w:val="baseline"/>
      </w:rPr>
    </w:lvl>
    <w:lvl w:ilvl="2" w:tplc="2E62D452">
      <w:start w:val="1"/>
      <w:numFmt w:val="bullet"/>
      <w:suff w:val="nothing"/>
      <w:lvlText w:val="❑"/>
      <w:lvlJc w:val="left"/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ind w:left="114" w:hanging="11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EBACE"/>
        <w:spacing w:val="0"/>
        <w:w w:val="100"/>
        <w:kern w:val="0"/>
        <w:position w:val="0"/>
        <w:highlight w:val="none"/>
        <w:vertAlign w:val="baseline"/>
      </w:rPr>
    </w:lvl>
    <w:lvl w:ilvl="3" w:tplc="FC68B6E8">
      <w:start w:val="1"/>
      <w:numFmt w:val="bullet"/>
      <w:suff w:val="nothing"/>
      <w:lvlText w:val="❑"/>
      <w:lvlJc w:val="left"/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ind w:left="114" w:hanging="11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EBACE"/>
        <w:spacing w:val="0"/>
        <w:w w:val="100"/>
        <w:kern w:val="0"/>
        <w:position w:val="0"/>
        <w:highlight w:val="none"/>
        <w:vertAlign w:val="baseline"/>
      </w:rPr>
    </w:lvl>
    <w:lvl w:ilvl="4" w:tplc="66BE058C">
      <w:start w:val="1"/>
      <w:numFmt w:val="bullet"/>
      <w:suff w:val="nothing"/>
      <w:lvlText w:val="❑"/>
      <w:lvlJc w:val="left"/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ind w:left="114" w:hanging="11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EBACE"/>
        <w:spacing w:val="0"/>
        <w:w w:val="100"/>
        <w:kern w:val="0"/>
        <w:position w:val="0"/>
        <w:highlight w:val="none"/>
        <w:vertAlign w:val="baseline"/>
      </w:rPr>
    </w:lvl>
    <w:lvl w:ilvl="5" w:tplc="3B8CC3B0">
      <w:start w:val="1"/>
      <w:numFmt w:val="bullet"/>
      <w:suff w:val="nothing"/>
      <w:lvlText w:val="❑"/>
      <w:lvlJc w:val="left"/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ind w:left="114" w:hanging="11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EBACE"/>
        <w:spacing w:val="0"/>
        <w:w w:val="100"/>
        <w:kern w:val="0"/>
        <w:position w:val="0"/>
        <w:highlight w:val="none"/>
        <w:vertAlign w:val="baseline"/>
      </w:rPr>
    </w:lvl>
    <w:lvl w:ilvl="6" w:tplc="F31ADC28">
      <w:start w:val="1"/>
      <w:numFmt w:val="bullet"/>
      <w:suff w:val="nothing"/>
      <w:lvlText w:val="❑"/>
      <w:lvlJc w:val="left"/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ind w:left="114" w:hanging="11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EBACE"/>
        <w:spacing w:val="0"/>
        <w:w w:val="100"/>
        <w:kern w:val="0"/>
        <w:position w:val="0"/>
        <w:highlight w:val="none"/>
        <w:vertAlign w:val="baseline"/>
      </w:rPr>
    </w:lvl>
    <w:lvl w:ilvl="7" w:tplc="8DC2D34A">
      <w:start w:val="1"/>
      <w:numFmt w:val="bullet"/>
      <w:suff w:val="nothing"/>
      <w:lvlText w:val="❑"/>
      <w:lvlJc w:val="left"/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ind w:left="114" w:hanging="11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EBACE"/>
        <w:spacing w:val="0"/>
        <w:w w:val="100"/>
        <w:kern w:val="0"/>
        <w:position w:val="0"/>
        <w:highlight w:val="none"/>
        <w:vertAlign w:val="baseline"/>
      </w:rPr>
    </w:lvl>
    <w:lvl w:ilvl="8" w:tplc="596E4BC8">
      <w:start w:val="1"/>
      <w:numFmt w:val="bullet"/>
      <w:suff w:val="nothing"/>
      <w:lvlText w:val="❑"/>
      <w:lvlJc w:val="left"/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ind w:left="114" w:hanging="11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EBACE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2"/>
    <w:lvlOverride w:ilvl="0">
      <w:startOverride w:val="5"/>
    </w:lvlOverride>
  </w:num>
  <w:num w:numId="6">
    <w:abstractNumId w:val="2"/>
    <w:lvlOverride w:ilvl="0">
      <w:startOverride w:val="9"/>
      <w:lvl w:ilvl="0" w:tplc="3954D270">
        <w:start w:val="9"/>
        <w:numFmt w:val="decimal"/>
        <w:lvlText w:val="%1."/>
        <w:lvlJc w:val="left"/>
        <w:pPr>
          <w:tabs>
            <w:tab w:val="left" w:pos="1440"/>
            <w:tab w:val="left" w:pos="2880"/>
            <w:tab w:val="left" w:pos="4320"/>
            <w:tab w:val="left" w:pos="5760"/>
            <w:tab w:val="left" w:pos="7200"/>
            <w:tab w:val="left" w:pos="8640"/>
          </w:tabs>
          <w:ind w:left="450" w:hanging="4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797979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A1C20DAE">
        <w:start w:val="1"/>
        <w:numFmt w:val="decimal"/>
        <w:suff w:val="nothing"/>
        <w:lvlText w:val="%2."/>
        <w:lvlJc w:val="left"/>
        <w:pPr>
          <w:tabs>
            <w:tab w:val="left" w:pos="1440"/>
            <w:tab w:val="left" w:pos="2880"/>
            <w:tab w:val="left" w:pos="4320"/>
            <w:tab w:val="left" w:pos="5760"/>
            <w:tab w:val="left" w:pos="7200"/>
            <w:tab w:val="left" w:pos="8640"/>
          </w:tabs>
          <w:ind w:left="108" w:hanging="1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797979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3A680EFE">
        <w:start w:val="1"/>
        <w:numFmt w:val="decimal"/>
        <w:suff w:val="nothing"/>
        <w:lvlText w:val="%3."/>
        <w:lvlJc w:val="left"/>
        <w:pPr>
          <w:tabs>
            <w:tab w:val="left" w:pos="1440"/>
            <w:tab w:val="left" w:pos="2880"/>
            <w:tab w:val="left" w:pos="4320"/>
            <w:tab w:val="left" w:pos="5760"/>
            <w:tab w:val="left" w:pos="7200"/>
            <w:tab w:val="left" w:pos="8640"/>
          </w:tabs>
          <w:ind w:left="108" w:hanging="1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797979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A8101B1A">
        <w:start w:val="1"/>
        <w:numFmt w:val="decimal"/>
        <w:suff w:val="nothing"/>
        <w:lvlText w:val="%4."/>
        <w:lvlJc w:val="left"/>
        <w:pPr>
          <w:tabs>
            <w:tab w:val="left" w:pos="1440"/>
            <w:tab w:val="left" w:pos="2880"/>
            <w:tab w:val="left" w:pos="4320"/>
            <w:tab w:val="left" w:pos="5760"/>
            <w:tab w:val="left" w:pos="7200"/>
            <w:tab w:val="left" w:pos="8640"/>
          </w:tabs>
          <w:ind w:left="108" w:hanging="1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797979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067ABBC2">
        <w:start w:val="1"/>
        <w:numFmt w:val="decimal"/>
        <w:suff w:val="nothing"/>
        <w:lvlText w:val="%5."/>
        <w:lvlJc w:val="left"/>
        <w:pPr>
          <w:tabs>
            <w:tab w:val="left" w:pos="1440"/>
            <w:tab w:val="left" w:pos="2880"/>
            <w:tab w:val="left" w:pos="4320"/>
            <w:tab w:val="left" w:pos="5760"/>
            <w:tab w:val="left" w:pos="7200"/>
            <w:tab w:val="left" w:pos="8640"/>
          </w:tabs>
          <w:ind w:left="108" w:hanging="1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797979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A78C12D4">
        <w:start w:val="1"/>
        <w:numFmt w:val="decimal"/>
        <w:suff w:val="nothing"/>
        <w:lvlText w:val="%6."/>
        <w:lvlJc w:val="left"/>
        <w:pPr>
          <w:tabs>
            <w:tab w:val="left" w:pos="1440"/>
            <w:tab w:val="left" w:pos="2880"/>
            <w:tab w:val="left" w:pos="4320"/>
            <w:tab w:val="left" w:pos="5760"/>
            <w:tab w:val="left" w:pos="7200"/>
            <w:tab w:val="left" w:pos="8640"/>
          </w:tabs>
          <w:ind w:left="108" w:hanging="1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797979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C882D0BE">
        <w:start w:val="1"/>
        <w:numFmt w:val="decimal"/>
        <w:suff w:val="nothing"/>
        <w:lvlText w:val="%7."/>
        <w:lvlJc w:val="left"/>
        <w:pPr>
          <w:tabs>
            <w:tab w:val="left" w:pos="1440"/>
            <w:tab w:val="left" w:pos="2880"/>
            <w:tab w:val="left" w:pos="4320"/>
            <w:tab w:val="left" w:pos="5760"/>
            <w:tab w:val="left" w:pos="7200"/>
            <w:tab w:val="left" w:pos="8640"/>
          </w:tabs>
          <w:ind w:left="108" w:hanging="1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797979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C4ACAECA">
        <w:start w:val="1"/>
        <w:numFmt w:val="decimal"/>
        <w:suff w:val="nothing"/>
        <w:lvlText w:val="%8."/>
        <w:lvlJc w:val="left"/>
        <w:pPr>
          <w:tabs>
            <w:tab w:val="left" w:pos="1440"/>
            <w:tab w:val="left" w:pos="2880"/>
            <w:tab w:val="left" w:pos="4320"/>
            <w:tab w:val="left" w:pos="5760"/>
            <w:tab w:val="left" w:pos="7200"/>
            <w:tab w:val="left" w:pos="8640"/>
          </w:tabs>
          <w:ind w:left="108" w:hanging="1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797979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2CFC2DC0">
        <w:start w:val="1"/>
        <w:numFmt w:val="decimal"/>
        <w:suff w:val="nothing"/>
        <w:lvlText w:val="%9."/>
        <w:lvlJc w:val="left"/>
        <w:pPr>
          <w:tabs>
            <w:tab w:val="left" w:pos="1440"/>
            <w:tab w:val="left" w:pos="2880"/>
            <w:tab w:val="left" w:pos="4320"/>
            <w:tab w:val="left" w:pos="5760"/>
            <w:tab w:val="left" w:pos="7200"/>
            <w:tab w:val="left" w:pos="8640"/>
          </w:tabs>
          <w:ind w:left="108" w:hanging="1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797979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E73"/>
    <w:rsid w:val="004B41C3"/>
    <w:rsid w:val="005A4F27"/>
    <w:rsid w:val="00673E73"/>
    <w:rsid w:val="00C4337B"/>
    <w:rsid w:val="00D56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7CCB06-DA17-426C-B411-5DFF816F2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rFonts w:ascii="Calibri" w:eastAsia="Calibri" w:hAnsi="Calibri" w:cs="Calibri"/>
      <w:color w:val="00000A"/>
      <w:sz w:val="24"/>
      <w:szCs w:val="24"/>
      <w:u w:color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a5">
    <w:name w:val="List Paragraph"/>
    <w:pPr>
      <w:suppressAutoHyphens/>
      <w:ind w:left="720"/>
    </w:pPr>
    <w:rPr>
      <w:rFonts w:ascii="Calibri" w:eastAsia="Calibri" w:hAnsi="Calibri" w:cs="Calibri"/>
      <w:color w:val="00000A"/>
      <w:sz w:val="24"/>
      <w:szCs w:val="24"/>
      <w:u w:color="00000A"/>
    </w:rPr>
  </w:style>
  <w:style w:type="paragraph" w:styleId="a6">
    <w:name w:val="caption"/>
    <w:pPr>
      <w:suppressAutoHyphens/>
      <w:outlineLvl w:val="0"/>
    </w:pPr>
    <w:rPr>
      <w:rFonts w:ascii="Helvetica" w:hAnsi="Helvetica" w:cs="Arial Unicode MS"/>
      <w:color w:val="000000"/>
      <w:sz w:val="36"/>
      <w:szCs w:val="36"/>
      <w:u w:color="000000"/>
    </w:rPr>
  </w:style>
  <w:style w:type="numbering" w:customStyle="1" w:styleId="1">
    <w:name w:val="Импортированный стиль 1"/>
    <w:pPr>
      <w:numPr>
        <w:numId w:val="1"/>
      </w:numPr>
    </w:pPr>
  </w:style>
  <w:style w:type="numbering" w:customStyle="1" w:styleId="2">
    <w:name w:val="Импортированный стиль 2"/>
    <w:pPr>
      <w:numPr>
        <w:numId w:val="3"/>
      </w:numPr>
    </w:pPr>
  </w:style>
  <w:style w:type="paragraph" w:customStyle="1" w:styleId="A7">
    <w:name w:val="Текстовый блок A"/>
    <w:rPr>
      <w:rFonts w:ascii="Helvetica" w:eastAsia="Helvetica" w:hAnsi="Helvetica" w:cs="Helvetica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44958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514</Words>
  <Characters>2933</Characters>
  <Application>Microsoft Office Word</Application>
  <DocSecurity>0</DocSecurity>
  <Lines>24</Lines>
  <Paragraphs>6</Paragraphs>
  <ScaleCrop>false</ScaleCrop>
  <Company/>
  <LinksUpToDate>false</LinksUpToDate>
  <CharactersWithSpaces>3441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Юля</cp:lastModifiedBy>
  <cp:revision>3</cp:revision>
  <dcterms:created xsi:type="dcterms:W3CDTF">2018-09-17T10:52:00Z</dcterms:created>
  <dcterms:modified xsi:type="dcterms:W3CDTF">2019-10-08T21:39:00Z</dcterms:modified>
</cp:coreProperties>
</file>